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B3" w:rsidRPr="00E75D5C" w:rsidRDefault="00981AB3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9C381F" w:rsidRPr="00E75D5C" w:rsidRDefault="009C381F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РЕПУБЛИКА СРБИЈА</w:t>
      </w:r>
    </w:p>
    <w:p w:rsidR="009C381F" w:rsidRPr="00E75D5C" w:rsidRDefault="009C381F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НАРОДНА СКУПШТИНА</w:t>
      </w:r>
    </w:p>
    <w:p w:rsidR="009C381F" w:rsidRPr="00E75D5C" w:rsidRDefault="009C381F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 за права детета</w:t>
      </w:r>
    </w:p>
    <w:p w:rsidR="009C381F" w:rsidRPr="00E75D5C" w:rsidRDefault="009C381F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23 Број 06-2/278-21 </w:t>
      </w:r>
    </w:p>
    <w:p w:rsidR="009C381F" w:rsidRPr="00E75D5C" w:rsidRDefault="00091F53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2. јул</w:t>
      </w:r>
      <w:r w:rsidR="009C381F"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2021. године</w:t>
      </w:r>
    </w:p>
    <w:p w:rsidR="009C381F" w:rsidRPr="00E75D5C" w:rsidRDefault="009C381F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 е о г р а д</w:t>
      </w:r>
    </w:p>
    <w:p w:rsidR="009C381F" w:rsidRPr="00E75D5C" w:rsidRDefault="009C381F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9C381F" w:rsidRPr="00E75D5C" w:rsidRDefault="009C381F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9C381F" w:rsidRPr="00E75D5C" w:rsidRDefault="009C381F" w:rsidP="009C38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 А П И С Н И К</w:t>
      </w:r>
    </w:p>
    <w:p w:rsidR="009C381F" w:rsidRPr="00E75D5C" w:rsidRDefault="009C381F" w:rsidP="009C38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ПЕТЕ СЕДНИЦЕ ОДБОРА ЗА ПРАВА ДЕТЕТА</w:t>
      </w:r>
    </w:p>
    <w:p w:rsidR="009C381F" w:rsidRPr="00E75D5C" w:rsidRDefault="009C381F" w:rsidP="009C38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ОДРЖАНЕ 30. ЈУНА 2021. ГОДИНЕ</w:t>
      </w:r>
    </w:p>
    <w:p w:rsidR="009C381F" w:rsidRPr="00E75D5C" w:rsidRDefault="009C381F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9C381F" w:rsidRPr="00E75D5C" w:rsidRDefault="009C381F" w:rsidP="009C38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E75D5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</w:p>
    <w:p w:rsidR="009C381F" w:rsidRPr="004E0588" w:rsidRDefault="009C381F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Седница је почела у 13</w:t>
      </w:r>
      <w:r w:rsidR="00FB374D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,10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часова.</w:t>
      </w:r>
    </w:p>
    <w:p w:rsidR="009C381F" w:rsidRPr="004E0588" w:rsidRDefault="009C381F" w:rsidP="004E05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9C381F" w:rsidRPr="004E0588" w:rsidRDefault="009C381F" w:rsidP="004E0588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</w:pPr>
      <w:r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Седницом је председавао Ивица Дачић, председник Народне скупштине и председник Одбора за права детета.</w:t>
      </w:r>
    </w:p>
    <w:p w:rsidR="009C381F" w:rsidRPr="004E0588" w:rsidRDefault="009C381F" w:rsidP="004E0588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9C381F" w:rsidRPr="004E0588" w:rsidRDefault="009C381F" w:rsidP="004E0588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</w:pPr>
      <w:r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Седници су присуствовали чланови Одбора:</w:t>
      </w:r>
      <w:r w:rsidR="00981AB3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академик </w:t>
      </w:r>
      <w:r w:rsidR="001F1452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Муамер Зукорлић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потпредседник Народне скупштине, Јелена Мијатовић, зам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еник председника Одбора, Јелена </w:t>
      </w:r>
      <w:r w:rsidR="00F60B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Обрадовић, Наташа Ивановић, 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Дубравка Филиповски, </w:t>
      </w:r>
      <w:r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Миланка Јев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товић Вукојичић, Милијана Сакић</w:t>
      </w:r>
      <w:r w:rsidR="00713DD7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,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 w:rsidR="00713DD7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Илија Животић</w:t>
      </w:r>
      <w:r w:rsidR="00713DD7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и </w:t>
      </w:r>
      <w:r w:rsidR="001F1452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Загорка Алексић.</w:t>
      </w:r>
    </w:p>
    <w:p w:rsidR="009C381F" w:rsidRPr="004E0588" w:rsidRDefault="009C381F" w:rsidP="004E0588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</w:pPr>
    </w:p>
    <w:p w:rsidR="009C381F" w:rsidRPr="004E0588" w:rsidRDefault="009C381F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Седници су присуствовали заменици одсутних чланова Одбора: Весна Стамболић (</w:t>
      </w:r>
      <w:r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Никола Лазић, члан)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7454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Драгана Бранковић Минчић </w:t>
      </w:r>
      <w:r w:rsidR="00073C1A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(</w:t>
      </w:r>
      <w:r w:rsidR="00A60271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Милија Милетић</w:t>
      </w:r>
      <w:r w:rsidR="00073C1A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, члан)</w:t>
      </w:r>
      <w:r w:rsidR="00073C1A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A60271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Рајка Матовић</w:t>
      </w:r>
      <w:r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(Мисала Праменковић, члан), др Весна Ивковић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</w:t>
      </w:r>
      <w:r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проф. др Александра Павловић Марковић</w:t>
      </w:r>
      <w:r w:rsidR="002E6604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, члан</w:t>
      </w:r>
      <w:r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), </w:t>
      </w:r>
      <w:r w:rsidR="007454B4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др Емеше Ури </w:t>
      </w:r>
      <w:r w:rsidR="007454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(Розалија Екрес, члан) и </w:t>
      </w:r>
      <w:r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Бранимир Јовановић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</w:t>
      </w:r>
      <w:r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Данијела Вељовић, члан)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9C381F" w:rsidRPr="004E0588" w:rsidRDefault="009C381F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9C381F" w:rsidRPr="004E0588" w:rsidRDefault="009C381F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Седници Одбора нису присуствовали: др Владимир Орлић, </w:t>
      </w:r>
      <w:r w:rsidR="0012431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Стефан Кркобабић,</w:t>
      </w:r>
      <w:r w:rsidR="00124318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 w:rsidR="0012431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Радован Тврдишић, Марија Јевђић</w:t>
      </w:r>
      <w:r w:rsidR="00124318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 w:rsidR="00124318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124318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Елвира Ковач, 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потпредседници Народне скупштине, као ни следећи чланови Одбора: </w:t>
      </w:r>
      <w:r w:rsidR="001F1452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Јелисавета Вељковић</w:t>
      </w:r>
      <w:r w:rsidR="001F1452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и Мирсад Хоџић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нити њихови заменици. </w:t>
      </w:r>
      <w:r w:rsidR="001F1452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9C381F" w:rsidRPr="004E0588" w:rsidRDefault="009C381F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A974B8" w:rsidRPr="004E0588" w:rsidRDefault="00A974B8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Седници су присуствовали представници Министарства за бригу о породици и демографију и то: Милка Милов</w:t>
      </w:r>
      <w:r w:rsidR="00CE295C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ановић Минић, државни секретар м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363E55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нистарства и Мирјана Врачевић, ш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еф кабинета минист</w:t>
      </w:r>
      <w:r w:rsidR="0004743D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</w:t>
      </w:r>
      <w:r w:rsidR="009C381F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за бригу о породици и демографију, као и </w:t>
      </w:r>
      <w:r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проф. др Славица Ђукић Дејановић, специјални саветник предс</w:t>
      </w:r>
      <w:r w:rsidR="0004503E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едника Владе за имплементацију Ц</w:t>
      </w:r>
      <w:r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иљева одрживог развоја Агенде 2030, члан Саве</w:t>
      </w:r>
      <w:r w:rsidR="00A4045D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та за права детета и председник</w:t>
      </w:r>
      <w:r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Управног одбора Пројекта „Подстицајно родитељство кроз игру“.</w:t>
      </w:r>
    </w:p>
    <w:p w:rsidR="00FB374D" w:rsidRPr="004E0588" w:rsidRDefault="00FB374D" w:rsidP="004E0588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</w:p>
    <w:p w:rsidR="00FB374D" w:rsidRPr="004E0588" w:rsidRDefault="00FB374D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На предлог председника Одбора, једногласно (16 гласова „за“) је усвојен следећи: </w:t>
      </w:r>
    </w:p>
    <w:p w:rsidR="00FB374D" w:rsidRPr="004E0588" w:rsidRDefault="00FB374D" w:rsidP="004E05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876E0C" w:rsidRPr="004E0588" w:rsidRDefault="00FB374D" w:rsidP="004E0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</w:pPr>
      <w:r w:rsidRPr="004E0588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  <w:t>Д н е в н и    р е д:</w:t>
      </w:r>
    </w:p>
    <w:p w:rsidR="006B1527" w:rsidRPr="004E0588" w:rsidRDefault="006B1527" w:rsidP="004E0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</w:pPr>
    </w:p>
    <w:p w:rsidR="00FB374D" w:rsidRPr="004E0588" w:rsidRDefault="00FB374D" w:rsidP="004E058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hr-HR"/>
        </w:rPr>
      </w:pPr>
    </w:p>
    <w:p w:rsidR="00F428CE" w:rsidRPr="004E0588" w:rsidRDefault="00F428CE" w:rsidP="004E05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1. Обележавање месеца родитељства. </w:t>
      </w:r>
    </w:p>
    <w:p w:rsidR="009C381F" w:rsidRPr="004E0588" w:rsidRDefault="009C381F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A873DD" w:rsidRPr="004E0588" w:rsidRDefault="00A873DD" w:rsidP="004E0588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</w:pPr>
    </w:p>
    <w:p w:rsidR="00B56290" w:rsidRPr="004E0588" w:rsidRDefault="00B56290" w:rsidP="004E05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val="sr-Cyrl-RS"/>
        </w:rPr>
        <w:lastRenderedPageBreak/>
        <w:t>Прва тачка дневног реда</w:t>
      </w:r>
      <w:r w:rsidRPr="004E058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- </w:t>
      </w:r>
      <w:r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Обележавање месеца родитељства. </w:t>
      </w:r>
    </w:p>
    <w:p w:rsidR="00712EDA" w:rsidRPr="004E0588" w:rsidRDefault="00712EDA" w:rsidP="004E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712EDA" w:rsidRPr="004E0588" w:rsidRDefault="00712EDA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У дискусији су учествовали</w:t>
      </w:r>
      <w:r w:rsidR="00FF2DCD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чланови и заменици чланова Одбора</w:t>
      </w:r>
      <w:r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: Ивица Дачић, председник Одбора,</w:t>
      </w:r>
      <w:r w:rsidR="002D4ECE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академик </w:t>
      </w:r>
      <w:r w:rsidR="002D4ECE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Муамер Зукорлић, </w:t>
      </w:r>
      <w:r w:rsidR="002D4ECE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потпредседник Народне скупштине и члан Одбора</w:t>
      </w:r>
      <w:r w:rsidR="00A63838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,</w:t>
      </w:r>
      <w:r w:rsidR="003E3921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Дубравка Филиповски</w:t>
      </w:r>
      <w:r w:rsidR="002D4ECE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 w:rsidR="003E3921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Загорка Алексић,</w:t>
      </w:r>
      <w:r w:rsidR="003E3921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 w:rsidR="003E3921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Илија Животић</w:t>
      </w:r>
      <w:r w:rsidR="003E3921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, Миланка Јевтовић Вукојичић</w:t>
      </w:r>
      <w:r w:rsidR="00A63838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,</w:t>
      </w:r>
      <w:r w:rsidR="003E3921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 w:rsidR="002D4ECE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Јелена </w:t>
      </w:r>
      <w:r w:rsidR="00A63838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Обрадовић</w:t>
      </w:r>
      <w:r w:rsidR="002D4ECE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 w:rsidR="002D4ECE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чланови Одбора и </w:t>
      </w:r>
      <w:r w:rsidR="003E3921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Весна Стамболић</w:t>
      </w:r>
      <w:r w:rsidR="002D4ECE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BA5FAA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BA5FAA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 </w:t>
      </w:r>
      <w:r w:rsidR="002D4ECE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>др Весна Ивковић</w:t>
      </w:r>
      <w:r w:rsidR="007B1246" w:rsidRPr="004E0588">
        <w:rPr>
          <w:rFonts w:ascii="Times New Roman" w:eastAsia="Times New Roman" w:hAnsi="Times New Roman" w:cs="Times New Roman"/>
          <w:bCs/>
          <w:noProof/>
          <w:kern w:val="32"/>
          <w:sz w:val="24"/>
          <w:szCs w:val="24"/>
          <w:lang w:val="sr-Cyrl-RS"/>
        </w:rPr>
        <w:t xml:space="preserve">, </w:t>
      </w:r>
      <w:r w:rsidR="00C4526A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>заменици члана Одбора,</w:t>
      </w:r>
      <w:r w:rsidR="00C4526A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као и </w:t>
      </w:r>
      <w:r w:rsidR="00801137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Милка Миловановић Минић, </w:t>
      </w:r>
      <w:r w:rsidR="00C4526A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државни секретар Министарства за</w:t>
      </w:r>
      <w:r w:rsidR="00801137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бригу о породици и демографију</w:t>
      </w:r>
      <w:r w:rsidR="00C4526A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и</w:t>
      </w:r>
      <w:r w:rsidR="00C4526A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проф. др Славица Ђукић Дејановић, специјални саветник предс</w:t>
      </w:r>
      <w:r w:rsidR="00CB19BD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едника Владе за имплементацију Ц</w:t>
      </w:r>
      <w:r w:rsidR="00C4526A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иљева одрживог развоја Агенде 2030.</w:t>
      </w:r>
    </w:p>
    <w:p w:rsidR="00712EDA" w:rsidRPr="004E0588" w:rsidRDefault="00712EDA" w:rsidP="004E05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B374D" w:rsidRPr="004E0588" w:rsidRDefault="00B51939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="005620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редседник Одбора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</w:t>
      </w:r>
      <w:r w:rsidR="00FE07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5620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на самом почетку</w:t>
      </w:r>
      <w:r w:rsidR="00FE07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C012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изразио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задовољство што је седница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Одбора за прав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а детета посвећена 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обележавању 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јуна 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- месеца родитељства, истакавши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месец 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родитељства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почиње 1. јуна и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се тај датум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обележава као </w:t>
      </w:r>
      <w:r w:rsidR="00FE07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М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еђународни дан родитеља, као и да 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 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овај 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исти датум многе државе света обележавају и Дан деце.</w:t>
      </w:r>
      <w:r w:rsidR="00E70F5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од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с</w:t>
      </w:r>
      <w:r w:rsidR="00E70F5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етио је присутне 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 је 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Међуна</w:t>
      </w:r>
      <w:r w:rsidR="003A252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родни дан родитеља установљен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2012. године, Резолуцијом Генералне скупштине Уједињених нација, уз знак захвалности родитељима широм света за њихову несебичну 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посвећеност деци и бригу о њима</w:t>
      </w:r>
      <w:r w:rsidR="00003FE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 као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да се овом Резолуцијом 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 први план ставља одрастање детета у породичном окружењу у којем се н</w:t>
      </w:r>
      <w:r w:rsidR="00CA3B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егују љубав и разумевање</w:t>
      </w:r>
      <w:r w:rsidR="0052005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Поред тога, председник Одбора је поменуо и да Конвенција Уједињених нација о правима детета признаје принцип да родитељи имају заједничку одговорност у подизању и развоју детета и да је њихово право и дужност да се старају о детету, као и да се 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sr-Cyrl-RS"/>
        </w:rPr>
        <w:t xml:space="preserve">у Конвенцији истиче да је управо породична средина та која обезбеђује најбољу заштиту и негу детета и представља важан гарант остваривања права детета, те да је одговорност државе да подржи родитеље и породице у испуњавању своје дужности према деци. 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Председник  је изнео констатацију да брига о здрављу популације управо почиње бригом о родитељима који имају одлучујући утицај на развој деце, здравље и успех будућих генерац</w:t>
      </w:r>
      <w:r w:rsidR="00C012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ија, те да је</w:t>
      </w:r>
      <w:r w:rsidR="000F26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неопходно ојачати породицу и подржати родитеље у њиховој главној улози, а то је да буду добри родитељи својој деци. 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Обраћајући се присутнима, председник је нагласио да је заједнички задатак свих да се омогући стварање најподстицајнијег окружења које ће допринети да што више родитеља у нашој земљи оствари предуслове за стварање ч</w:t>
      </w:r>
      <w:r w:rsidR="00980B9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врстих темеља који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ће створити здраву породичну атмосферу за раст и развоје деце. С тим у вези, указао је на  неопходност да се државне политике, посебно оне које се односе на социјалну заштиту, здравствени систем, просвету и образовање, креирају на начин да оснаже родитељство и омогуће подржавајуће окружење за породице</w:t>
      </w:r>
      <w:r w:rsidR="00627D9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са децом. Такође је истакао важност 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подршке родитељима у периоду раног узраста деце, кроз унапређење интерс</w:t>
      </w:r>
      <w:r w:rsidR="00627D9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екторске подршке родитељству, 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уз посебан осврт на локалне самоуправе, што је препозна</w:t>
      </w:r>
      <w:r w:rsidR="00627D9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т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 као ефикасан пут који води смањивању социјалних неједнакости и одрживог развоја друштва. Наиме, посебно је нагласио да Одбор први пут обележава јун као месец родитељства, како би се скренула пажња јавности н</w:t>
      </w:r>
      <w:r w:rsidR="004B6D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а потребе родитеља и искористио </w:t>
      </w:r>
      <w:r w:rsidR="00B02C3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прилику да додатно истакне да се у јуну, у месецу родитељства, на дневном реду седнице Народне скупштине разматрао Предлог закона о изменама и допунама закона о финансијској подршци породици са децом, чије се усвајање очекује, као и да је овај Предлог закона  био предмет</w:t>
      </w:r>
      <w:r w:rsidR="00EB674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разматрања и на седници Одбора. На крају, </w:t>
      </w:r>
      <w:r w:rsidR="00DA11A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редседник </w:t>
      </w:r>
      <w:r w:rsidR="00DA11A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Одбора 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је</w:t>
      </w:r>
      <w:r w:rsidR="00BF0F9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истакао</w:t>
      </w:r>
      <w:r w:rsidR="00CB4A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важно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ст  подизања свести о значају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улоге родитеља у жив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оту и развоју деце и изразио  намеру да се са ове</w:t>
      </w:r>
      <w:r w:rsidR="00CB4A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седнице пошаље јасна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порука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 п</w:t>
      </w:r>
      <w:r w:rsidR="00387F1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одједнакој важности задовољавања</w:t>
      </w:r>
      <w:r w:rsidR="00FB37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потреба и добробити родитеља и деце.  </w:t>
      </w:r>
    </w:p>
    <w:p w:rsidR="00FB374D" w:rsidRPr="004E0588" w:rsidRDefault="00FB374D" w:rsidP="004E058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B374D" w:rsidRPr="004E0588" w:rsidRDefault="00CE0B7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У у</w:t>
      </w:r>
      <w:r w:rsidR="00B56290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водно</w:t>
      </w: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 излагању</w:t>
      </w:r>
      <w:r w:rsidR="005916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B56290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испред</w:t>
      </w:r>
      <w:r w:rsidR="00B56290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 Министарства за бригу о породици и демографиј</w:t>
      </w:r>
      <w:r w:rsidR="005916B4" w:rsidRPr="004E0588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Latn-CS"/>
        </w:rPr>
        <w:t xml:space="preserve">у, </w:t>
      </w:r>
      <w:r w:rsidR="005916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обратила се </w:t>
      </w:r>
      <w:r w:rsidR="00B56290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Милка Милов</w:t>
      </w:r>
      <w:r w:rsidR="005916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ановић Минић, државни секретар м</w:t>
      </w:r>
      <w:r w:rsidR="00B56290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инистарств</w:t>
      </w:r>
      <w:r w:rsidR="005916B4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</w:t>
      </w:r>
      <w:r w:rsidR="00467D11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као и </w:t>
      </w:r>
      <w:r w:rsidR="00467D1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проф. др Славица Ђукић Дејановић, специјални саветник председника Владе и </w:t>
      </w:r>
      <w:r w:rsidR="005916B4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председник</w:t>
      </w:r>
      <w:r w:rsidR="00467D11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Управног одбора Пројекта „Под</w:t>
      </w:r>
      <w:r w:rsidR="005916B4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стицајно родитељство кроз игру“.</w:t>
      </w:r>
    </w:p>
    <w:p w:rsidR="00467D11" w:rsidRPr="004E0588" w:rsidRDefault="00467D11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350C71" w:rsidRPr="004E0588" w:rsidRDefault="004D1658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На почетку уводног обраћања Милка Милованови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ћ Минић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се</w:t>
      </w:r>
      <w:r w:rsidR="00A203C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захвалила  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председнику и 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ч</w:t>
      </w:r>
      <w:r w:rsidR="00F35E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лановима Одбора 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што су препознали значај заједничког ангажовања на унапређењу бриге о родитељима 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 што су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ову посебну седницу Одбора посветили месецу родитељства. 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Напоменула је да УНИЦЕФ, већ трећу годи</w:t>
      </w:r>
      <w:r w:rsidR="00F35E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ну за редом, на глобалном нивоу, </w:t>
      </w:r>
      <w:r w:rsidR="008262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обележава месец родитељства, те да је ове године постављено као циљ подизање свести о важности очувања менталног здравља и снаге родитеља и старатеља.</w:t>
      </w:r>
      <w:r w:rsidR="007D74F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Информисала је присутне да Министарство координира радом </w:t>
      </w:r>
      <w:r w:rsidR="00D35C5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ројекта „Подстица</w:t>
      </w:r>
      <w:r w:rsidR="00964E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јно родитељство“, 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који спроводити </w:t>
      </w:r>
      <w:r w:rsidR="001345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УНИЦЕФ у Републици Србији </w:t>
      </w:r>
      <w:r w:rsidR="00C1418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уз подршку Владе Републике Србије и ЛЕГО Фондације од 2019. године и да је планирано да се имплементационе активности спроводе до 2024. године.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Појаснила</w:t>
      </w:r>
      <w:r w:rsidR="007F53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 да су циљна група пројекта 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деца узраста од нула до шест година и њихови родитељи, односно старатељи, а да је обухват за </w:t>
      </w:r>
      <w:r w:rsidR="00BE286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Републику </w:t>
      </w:r>
      <w:r w:rsidR="008348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Србију укупно 60 хиљада породица у 33 општине, као и да се активности спроведе у пет градова, и то: у Нишу, Новом Саду, Новом Пазару, Бору, Врању и београдској општини Палилула.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Нагласила је да</w:t>
      </w:r>
      <w:r w:rsidR="003B7BD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117E5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пројекат „Подстицајно родитељство“, има за циљ да ојача мрежу интегрисане подршке у области раног развоја деце кроз унапређење квалитета услуга подршке деци у раном узрасту, њиховим родитељима, као и њиховим старатељима.</w:t>
      </w:r>
      <w:r w:rsidR="007D74F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Објаснила је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је 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Министарство за бригу о поро</w:t>
      </w:r>
      <w:r w:rsidR="007D74F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дици и демографију иницирало 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конституиса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ње Националног управног одбора П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ројекта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као интерсекторског тела, у чијем раду учествују представници Министарства просвете, науке и технолошког развоја, Министарства здравља, Министарства </w:t>
      </w:r>
      <w:r w:rsidR="002263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за рад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2263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запошљавање, борачка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социјална питања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 Министарства за државну</w:t>
      </w:r>
      <w:r w:rsidR="00095F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управу и локалну самоуправу и С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талне конференције градова и општина. 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 тим у вези, посебно је нагласила да </w:t>
      </w:r>
      <w:r w:rsidR="002263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Министарство, 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уз велику помоћ и подршку председнице Управног одбора пројекта и специјалне саветнице</w:t>
      </w:r>
      <w:r w:rsidR="002263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председника Владе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госпође Славице Ђукић Дејановић, подржава рад националног интерсекторског тела које укључује сва </w:t>
      </w:r>
      <w:r w:rsidR="002263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поменута 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релевантна минис</w:t>
      </w:r>
      <w:r w:rsidR="002263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тарства 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 прати увођење Прогр</w:t>
      </w:r>
      <w:r w:rsidR="002263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ама подршке родитељства</w:t>
      </w:r>
      <w:r w:rsidR="005148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шест општина и градова, кроз три сектора: здравље, образовање, социјалну заштиту и кроз политике и буџете јединица локалних самоуправа.</w:t>
      </w:r>
      <w:r w:rsidR="001F11D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D74F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Поред осталог,</w:t>
      </w:r>
      <w:r w:rsidR="00F158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најавила</w:t>
      </w:r>
      <w:r w:rsidR="00B410F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D74F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 </w:t>
      </w:r>
      <w:r w:rsidR="00B410F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да ће</w:t>
      </w:r>
      <w:r w:rsidR="00F158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B410F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58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2. јула 2021.</w:t>
      </w:r>
      <w:r w:rsidR="00BE286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58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године, у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оквиру месеца р</w:t>
      </w:r>
      <w:r w:rsidR="00F158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одитељства</w:t>
      </w:r>
      <w:r w:rsidR="002263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представници Министарства, УНИЦ</w:t>
      </w:r>
      <w:r w:rsidR="00F158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ЕФ-а и Одбора за права детета 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обићи Нови Пазар и разговарати о првим утисцима и резултатима реализованих пројектних активности са представницима градске управе и практичарима у области раног развоја и система здравља, образовања и социјалне заштите, са родитељима, као и са представницима организација цивилног друштва. 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Нагласила је да је п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ериод раног 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развоја 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период неограни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чених могућности за свако дете и да у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 адекватан подстицај, заштићено здравље, добру исхрану, квалитетне и подстицајне односе са родитељима и старатељима, доступне прилике за учење кроз игру и истраживање, свако дете може да досегне свој максимални развојни потенцијал. </w:t>
      </w:r>
      <w:r w:rsidR="002D7E9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Поред тога, изнела је по</w:t>
      </w:r>
      <w:r w:rsidR="00F6212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датак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</w:t>
      </w:r>
      <w:r w:rsidR="00F6212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ау</w:t>
      </w:r>
      <w:r w:rsidR="00BC60B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ка у области раног развоја има 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доказе о утицају окружења на развој</w:t>
      </w:r>
      <w:r w:rsidR="00F6212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мозга малог детета, као и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 томе колико креирањем стимулативних услова за раст и</w:t>
      </w:r>
      <w:r w:rsidR="00F6212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развој 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може да се утиче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 судбину сваког појединачног детета, целих генерација и друштва у целини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40C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A4E6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додајући да су политике раног развоја најделотворније политике за смањење социјалних неједнакости, за превенцију различитих облика насиља, али и за одрживи развој.</w:t>
      </w:r>
      <w:r w:rsidR="009B35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Наиме, </w:t>
      </w:r>
      <w:r w:rsidR="002D7E9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изразила </w:t>
      </w:r>
      <w:r w:rsidR="009B35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 </w:t>
      </w:r>
      <w:r w:rsidR="005707A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задовољство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чињеницом да је</w:t>
      </w:r>
      <w:r w:rsidR="005707A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М</w:t>
      </w:r>
      <w:r w:rsidR="005707A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инистарство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потпуно окренуто агенди да </w:t>
      </w:r>
      <w:r w:rsidR="00940C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се 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улагањем у добробит родитеља, њихово емоционално благостање и родитељске компетенције,</w:t>
      </w:r>
      <w:r w:rsidR="00940C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45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заправо 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улаже у </w:t>
      </w:r>
      <w:r w:rsidR="005707A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развој породице, уз </w:t>
      </w:r>
      <w:r w:rsidR="005707A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констатацију да је к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ључно 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да подршка род</w:t>
      </w:r>
      <w:r w:rsidR="005707A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итељима буде 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уграђена у системска решења,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буде стандардиз</w:t>
      </w:r>
      <w:r w:rsidR="009E3B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ована и да досегне свако дете, а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посебно децу из рањивих популационих група</w:t>
      </w:r>
      <w:r w:rsidR="00045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Напомињући да је 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брига за добробит де</w:t>
      </w:r>
      <w:r w:rsidR="00A9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це, кроз подршку родитељства,</w:t>
      </w:r>
      <w:r w:rsidR="00940C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апсолутно интерсекторска тема,</w:t>
      </w:r>
      <w:r w:rsidR="00045642" w:rsidRPr="004E058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045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нагласила је</w:t>
      </w:r>
      <w:r w:rsidR="00045642" w:rsidRPr="004E058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A9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да с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ви системи на које се родитељ ослања на путу одрастања и свог родитељства, треба да приоритетизују рад са родитељима и подршку родитељима и то од породилишта</w:t>
      </w:r>
      <w:r w:rsidR="00136B8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 преко патронажне службе,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педијатријске службе, па све до система социјалне заштите на које се поједини родитељи посебно ослањају у изазовима родитељства, када су у питању деца са </w:t>
      </w:r>
      <w:r w:rsidR="00A9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одређеним потешкоћама у развоју, уз напомену да с</w:t>
      </w:r>
      <w:r w:rsidR="00350C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ви ови системи треба да буду оспособљени и да пруже подршку и савете родитељима. </w:t>
      </w:r>
      <w:r w:rsidR="00521D3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 крају, државни секретар министарства </w:t>
      </w:r>
      <w:r w:rsidR="003F5FC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је позвала Одбор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 да сви заједнички узму активно учешће у афирмацији родитељства, као стила живота, у којем дете није објекат васпитања, већ п</w:t>
      </w:r>
      <w:r w:rsidR="00136B8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артнер својих родитеља у учењу,</w:t>
      </w:r>
      <w:r w:rsidR="00A65E5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игри и у животу.</w:t>
      </w:r>
    </w:p>
    <w:p w:rsidR="001F11D5" w:rsidRPr="004E0588" w:rsidRDefault="001F11D5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B7E22" w:rsidRPr="004E0588" w:rsidRDefault="00D13106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Потом се Одбору</w:t>
      </w:r>
      <w:r w:rsidR="00CB7E2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обратила проф. др Славица Ђукић Дејановић, специјални саветник председника Владе и </w:t>
      </w:r>
      <w:r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председник</w:t>
      </w:r>
      <w:r w:rsidR="00CB7E22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Управног одбора Пројекта „Под</w:t>
      </w:r>
      <w:r w:rsidR="001F11D5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стицајно родитељство кроз игру“.</w:t>
      </w:r>
    </w:p>
    <w:p w:rsidR="001F11D5" w:rsidRPr="004E0588" w:rsidRDefault="001F11D5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E1FD7" w:rsidRPr="004E0588" w:rsidRDefault="00CB7E22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Говорећи о важности срећног детињства и великог значаја који период детињства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има на целокупни каснији живот детета и његове могућности да се у каснијем животу избори са различитим потешкоћама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A01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проф. др Славица Ђукић Дејановић</w:t>
      </w:r>
      <w:r w:rsidR="00BA01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748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се осврнула 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 чињеницу да УНИЦЕФ већ трећу годину, </w:t>
      </w:r>
      <w:r w:rsidR="00B27B9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 глобалном нивоу, 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обе</w:t>
      </w:r>
      <w:r w:rsidR="00B27B9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лежава 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месец родитељства, као израз дубоког поштовања према оној генерацији која ће једног дана бити носилац друштва, односно према генерацији наше деце. Такође је нагласила значај раног психомоторног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развој</w:t>
      </w:r>
      <w:r w:rsidR="00C035C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наводећи да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први дани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дечијег живота,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од момента зачећа плода па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до четврте год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ине судбински одређују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ихијеворални психолошки аспект, односно 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потенцијале које једно дете има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 Изразила је задовољство због укљ</w:t>
      </w:r>
      <w:r w:rsidR="00AF0C8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учивања  Одбора за права детета </w:t>
      </w:r>
      <w:r w:rsidR="001B7B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 обележавање овог изузетно значајаног месеца, који подсећа све родитеље и старатеље колико је њихова улога битна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Поред </w:t>
      </w:r>
      <w:r w:rsidR="00E5648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тога, истакла је важност што се 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ове године у фокус обележавања 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месеца 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родитељства ставило тежиште на ментално здравље родитеља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то превасходно због 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ситуације са пандемијом, уз напомену да ни</w:t>
      </w:r>
      <w:r w:rsidR="00E5648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ко није био оптерећенији, нити 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ј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е доживео више анксиозности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него родитељи који су требали да ускладе своје родитељске обавезе са професионалним, као и </w:t>
      </w:r>
      <w:r w:rsidR="00AC02E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додатним 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бавезама према својим старијим родитељима које су проистекле </w:t>
      </w:r>
      <w:r w:rsidR="00E61ED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из</w:t>
      </w:r>
      <w:r w:rsidR="00AD30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61ED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новонасталих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ок</w:t>
      </w:r>
      <w:r w:rsidR="00E61ED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олности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пандемије. Уважавајући значај Одбор за права детета, као и Савета за прав</w:t>
      </w:r>
      <w:r w:rsidR="00AC02E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 детета, као саветодавног тела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Владе, изнела је 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неколико статистичких података</w:t>
      </w:r>
      <w:r w:rsidR="00FE69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са циљем давања одређених смерница за то шта </w:t>
      </w:r>
      <w:r w:rsidR="009918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би се могло у овој области урадити, како у оквиру надлежности Народне скупштине, тако</w:t>
      </w:r>
      <w:r w:rsidR="00781B8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онога шта би Савет за права детета могао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сугерирати Влади.</w:t>
      </w:r>
      <w:r w:rsidR="006D65C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По</w:t>
      </w:r>
      <w:r w:rsidR="00FB56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ред осталог, упознала је Одбор</w:t>
      </w:r>
      <w:r w:rsidR="006D65C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са податком</w:t>
      </w:r>
      <w:r w:rsidR="00C01A5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8060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да  на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узраст</w:t>
      </w:r>
      <w:r w:rsidR="0038060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 две до четири год</w:t>
      </w:r>
      <w:r w:rsidR="0038060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ине, 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свако дру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го дете има изостанак и лишено 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ј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е улоге оца у игри и васпитању, што указује да т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рендови морају бити партнерство у односу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према деци и њиховом одгоју и да је то један од </w:t>
      </w:r>
      <w:r w:rsidR="0070100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задатака</w:t>
      </w:r>
      <w:r w:rsidR="00CE4B0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 коме се мора радити.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D65C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Посебно је 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на</w:t>
      </w:r>
      <w:r w:rsidR="006D65C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гласила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изнела</w:t>
      </w:r>
      <w:r w:rsidR="006D65C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чињеницу да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су родитељи декларативно против физичко кажњавање деце, </w:t>
      </w:r>
      <w:r w:rsidR="006D65C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али </w:t>
      </w:r>
      <w:r w:rsidR="00A075D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 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нализе показују да 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је свако треће дете, узраста од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три и четири годин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е,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физички кажњавано. Поред тога,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поменула 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 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 резултате једне анализе  коју је УНИЦЕФ урадио 2019. године, а тиче се  нивоа доступности знања деце из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сиромашних п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ородица, где је установљено да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50% те д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еце нема п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риступ књигама на узрасту од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1E1FD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пет</w:t>
      </w:r>
      <w:r w:rsidR="00FE3B8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година.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Осврнула се и на чињеницу да рани развојни период у погледу психомоторног развоја и откривање евентуалних ризика у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том периоду код 70% деце даје 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повољне резултате и истакла значај  детекције у раном периоду било ког развојног поремећаја на 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 xml:space="preserve">психолошком или физичком 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плану. С тим у вези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изнела 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 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податак да ће 70% те деце 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апсолутно неометано ићи у даљ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 етапе живота, док ће 20% 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деце морати да буду подврг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нути одређеним дијагностичким, 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терапеутским и рехабилитационим процедурама.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 крају је посебно нагласила да се ове године месец родитељства реализује у 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Републици 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Србији кроз про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јекат УНИЦЕФ-а, Влада Републике 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Србије и Лего фондација,  бројним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активностима и са тенденцијом 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да се направи модел за ваљано родитељство у шест градова и то: у Београду, Новом Пазару, Крагујевцу, Бору, Врању и Новом Саду, где се заправо праве модели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ваљано родитељство 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уз поштовање културолошких разлика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различитим срединама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 који ће се понудити великом броју општина и јединица локалне самоуправе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широм </w:t>
      </w:r>
      <w:r w:rsidR="00581FA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Републике 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Србије</w:t>
      </w:r>
      <w:r w:rsidR="00503B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3047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B63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На крају свог уводног излагања</w:t>
      </w:r>
      <w:r w:rsidR="006E4F0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6B63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</w:t>
      </w:r>
      <w:r w:rsidR="006B464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роф. др Славица Ђукић Дејановић 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се 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осврнула</w:t>
      </w:r>
      <w:r w:rsidR="006B63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</w:t>
      </w:r>
      <w:r w:rsidR="00B80E6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питање</w:t>
      </w:r>
      <w:r w:rsidR="006344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важност</w:t>
      </w:r>
      <w:r w:rsidR="00B80E6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 како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законодавне,</w:t>
      </w:r>
      <w:r w:rsidR="00B80E6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тако</w:t>
      </w:r>
      <w:r w:rsidR="006B63B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надзорне функице 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Народне скупштине и Одбора за права детета, сматрајући је изузетно значајном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посебно у овом месецу родитељства 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 пожелела народним посланицима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члановима Одбора</w:t>
      </w:r>
      <w:r w:rsidR="0092064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наставе са квалитетним и добрим </w:t>
      </w:r>
      <w:r w:rsidR="003B55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послом који обављају.</w:t>
      </w:r>
    </w:p>
    <w:p w:rsidR="001F11D5" w:rsidRPr="004E0588" w:rsidRDefault="001F11D5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050710" w:rsidRPr="004E0588" w:rsidRDefault="00661E6B" w:rsidP="004E05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 току дискусије, чланови и заменици чланова Одбора с</w:t>
      </w:r>
      <w:r w:rsidR="00785AB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 поздравили подробно излагање 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уводничара, као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важност самих података које су том приликом  презентовани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Поред изнетих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података добијених на основу научн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о-психолошких истраживања, 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током дискусије 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је поменут и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значај 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теолошко-психолошких истраживања деце на раном узраста, као и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корелација података добијених на основу 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оба истраживања. Наиме, изнета су запажања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да се к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арактер детета  формира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до седме године живота,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а да потом следи</w:t>
      </w:r>
      <w:r w:rsidR="00530F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образовна и  културна надградња, али да се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главни елементи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конструкције личности </w:t>
      </w:r>
      <w:r w:rsidR="00A1207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заокружују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до</w:t>
      </w:r>
      <w:r w:rsidR="000237F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дететове </w:t>
      </w:r>
      <w:r w:rsidR="004B504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седме године, као и да је уочено постојање</w:t>
      </w:r>
      <w:r w:rsidR="00D14D7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B504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већег васпитног ефекат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ка на дете кроз</w:t>
      </w:r>
      <w:r w:rsidR="004B504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имплицитан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васпитни 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утицај, н</w:t>
      </w:r>
      <w:r w:rsidR="00C01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его експлицитан </w:t>
      </w:r>
      <w:r w:rsidR="00785AB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утицај (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који се примењује</w:t>
      </w:r>
      <w:r w:rsidR="00C01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666B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 сврху усвојања  жељених вредности, знања и понашања од стране детета</w:t>
      </w:r>
      <w:r w:rsidR="00785AB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)</w:t>
      </w:r>
      <w:r w:rsidR="008C64A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као и </w:t>
      </w:r>
      <w:r w:rsidR="00C01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 је 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амбијент у коме дете живи</w:t>
      </w:r>
      <w:r w:rsidR="00A1207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до своје седме године</w:t>
      </w:r>
      <w:r w:rsidR="00A1207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01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од пресудне важности </w:t>
      </w:r>
      <w:r w:rsidR="00A1207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</w:t>
      </w:r>
      <w:r w:rsidR="002209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значајно утиче </w:t>
      </w:r>
      <w:r w:rsidR="00C01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за развој детета</w:t>
      </w:r>
      <w:r w:rsidR="0057739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Поред наведеног, током дискусије су изнети предлози да се успостави традиција обележавања Месеца родитељства и да се његово обележавање настави не само сваке године током јуна месеца, него да се ова тема родитељства афирмише у току целе године, као што је урађено и остварено на тему борбе против насиља над женама </w:t>
      </w:r>
      <w:r w:rsidR="00B32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 децом. Поздрављено је 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што је УНИЦЕФ-ов пројекат ставио фокус на ментално здравље родитеља и партнерство између родитеља и деце, са предлогом  да се у будућности организују слични пројекти, у којима би се фокус ставио на подршку младим родитељима, али уз обухватање што више локалних самоуправа. У дискусији је поменуто да поред  фокуса на  децу млађег узраста, тачније предшколског узраста, треба обратити пажњу и освестити важност и проблеме  деце школског узрастата, поготово нижих разреда, као такође изузетно  важног формативног  периода у развоју сваког детета, уз посебан осврт на проблем присуства вршњачког насиља у нижим разредима основних школа.</w:t>
      </w:r>
    </w:p>
    <w:p w:rsidR="00E24771" w:rsidRPr="004E0588" w:rsidRDefault="00E24771" w:rsidP="004E05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5E2CA6" w:rsidRPr="004E0588" w:rsidRDefault="003A193F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роф. др С</w:t>
      </w:r>
      <w:r w:rsidR="00E247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лавица Ђукић Дејановић 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 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одговар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ајући на питање шта представници институција могу ко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нкретно да помогну по питању вршњач</w:t>
      </w:r>
      <w:r w:rsidR="00E247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ког насиља, информисала Одбор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су урађене  анализе и да је установљено да се личност насилника формира до седме године живота, посебно од треће до седме, када се дете идентификуј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е са моделима</w:t>
      </w:r>
      <w:r w:rsidR="005B560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из своје средине, те да се из тих разлога  сматра да је управо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63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 том периоду 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рад </w:t>
      </w:r>
      <w:r w:rsidR="0063721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са децом 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 превенцији насиља и уличних ситуација и уопште једне одрживости и сталности квалит</w:t>
      </w:r>
      <w:r w:rsidR="00E247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ета код деце изузетно значајан. Такође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 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објаснила</w:t>
      </w:r>
      <w:r w:rsidR="00E2477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 је 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поменути 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ЛЕГО пројека</w:t>
      </w:r>
      <w:r w:rsidR="000507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т препознао 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важност уочавања узрочника, односно узрока проблема у понашању 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деце у основној и средњој школи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 уз констатацију да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су се спустиле 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старосне 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границе 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>агр</w:t>
      </w:r>
      <w:r w:rsidR="00D30C9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есивности које деца испољавају, али да 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потенцијалне насилнике 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треба идентифи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ковати на раном узрасту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2C4E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узимајући у обзир да се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поремећа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 личности и личност агресора 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формира управо у </w:t>
      </w:r>
      <w:r w:rsidR="00F1647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раном узрасту</w:t>
      </w:r>
      <w:r w:rsidR="0059197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Уз то је 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посебно 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нагласила да је ЛЕГО пројекат 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усмерен и конципиран на тај начин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обједини три међусекторска заједништва и то</w:t>
      </w:r>
      <w:r w:rsidR="00BF08E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здравље, образовање и социјалну заштиту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BF08E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полазећи од чињенице да свако дете које се роди бива обухваћено овим трима системима, а</w:t>
      </w:r>
      <w:r w:rsidR="00BF08E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 начин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да се едукују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васпитачице у предшколским установама, социјалне раднице</w:t>
      </w:r>
      <w:r w:rsidR="005E2CA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 центрима за социјални рад и</w:t>
      </w:r>
      <w:r w:rsidR="004639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патронажне сестре. Поред наведеног, а п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олазећи од </w:t>
      </w:r>
      <w:r w:rsidR="00C866A5" w:rsidRPr="004E058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пројекта „Подстицајно родитељство кроз игру“, 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објаснила је да подстицај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но</w:t>
      </w:r>
      <w:r w:rsidR="00C86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родитељства значи да треба подстицати позитивне особине сопственог детета, а инхибирати и тражити помоћ за оне које то нису.</w:t>
      </w:r>
    </w:p>
    <w:p w:rsidR="0059197C" w:rsidRPr="004E0588" w:rsidRDefault="001B64C0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214685" w:rsidRPr="004E0588" w:rsidRDefault="00420A39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Током дискусије</w:t>
      </w:r>
      <w:r w:rsidR="00FF16B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0475B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од стране 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чланова и заменика чланова Одбора,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изнета 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 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сугестаја да би Министарство за 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бригу о породици и демографију и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Министар</w:t>
      </w:r>
      <w:r w:rsidR="00854E1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ство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просвете</w:t>
      </w:r>
      <w:r w:rsidR="00854E1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 науке и технолошког развоја</w:t>
      </w:r>
      <w:r w:rsidR="0083663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могли заједнички да се позабаве питањем побољшања ефикасности процедура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око решавања врш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њачког насиља у школама</w:t>
      </w:r>
      <w:r w:rsidR="00680A3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Поред тога,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оменуто је и постојање ризика по децу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због потенцијалних штетних утицаја  друштвених мрежа, као и питањ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е и проблем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породица које имају децу са посебним потребама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 уз препоруку да се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тим породицама 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може додатно 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помоћи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оснажити их увођењем додатних програма</w:t>
      </w:r>
      <w:r w:rsidR="007137B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који би </w:t>
      </w:r>
      <w:r w:rsidR="004C0FC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били од помоћи родитељима деце са посебним потребема.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Посебно ј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е скренута пажња на постојање различитих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облика насиља 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поред вршњачког насиља и 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насиља путем интернета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 попут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облика 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остојања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насиља које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не 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садржи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искључиво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физичко насиље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671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него се однос</w:t>
      </w:r>
      <w:r w:rsidR="00C40F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 изопштавање</w:t>
      </w:r>
      <w:r w:rsidR="00C80F5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из група. Наиме, изопштавање из групе 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 препознато, по сазнањима и искуствима са терена, као тренутно једно од најраспрострањенијих врс</w:t>
      </w:r>
      <w:r w:rsidR="002F7E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та насиља (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пројекат за превенци</w:t>
      </w:r>
      <w:r w:rsidR="00C40F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ју вршњачког насиља лиценциран 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 Заводу за унапређење образовања и</w:t>
      </w:r>
      <w:r w:rsidR="002F7E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васпитања, 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аутор</w:t>
      </w:r>
      <w:r w:rsidR="002F7E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Илија Животић, 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народни</w:t>
      </w:r>
      <w:r w:rsidR="002F7E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ог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посланик</w:t>
      </w:r>
      <w:r w:rsidR="002F7E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члан</w:t>
      </w:r>
      <w:r w:rsidR="002F7E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а Одбора за права детета, 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који је намењен за васпитаче у вртићима и основним школама од првог до четвртог разреда, као и родитељима</w:t>
      </w:r>
      <w:r w:rsidR="002F7E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). 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Ослањајући се на податке добијене из практичне примене пројеката за превенцију вршњачког насиља, уочено је изузетно слабо интересовање и учешће родитеља и истакнуто да треб</w:t>
      </w:r>
      <w:r w:rsidR="00C40FB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 ставити акцернат на мотивисање</w:t>
      </w:r>
      <w:r w:rsidR="009452E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родитеља и њиховом освештавању о значају њихове улоге у  детектовању и решавању проблема вршњачког насиља код своје деце.</w:t>
      </w:r>
      <w:r w:rsidR="00FF16B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Такође, т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оком дискусије 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 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од стране чланова Одбора изражено задовољс</w:t>
      </w:r>
      <w:r w:rsidR="00FF16B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тво што се </w:t>
      </w:r>
      <w:r w:rsidR="00BF08E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први пут обележава</w:t>
      </w:r>
      <w:r w:rsidR="00BA0C8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јун - 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месец родитељс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тва</w:t>
      </w:r>
      <w:r w:rsidR="00BA0C8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као и чињеница да је 60 </w:t>
      </w:r>
      <w:r w:rsidR="002B00B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хиљада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породица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Републици Србији обухваћено 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пројектом у оквиру којег се ради на три врло важне области 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које су од суштинског значаја 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за родитељство, али и за рани ра</w:t>
      </w:r>
      <w:r w:rsidR="003051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звој детета, а то су и здравље,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образовање и социјална заштита, уз констатацију да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се 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само у мултисекторској сарадњи и у коре</w:t>
      </w:r>
      <w:r w:rsidR="00F62DC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лацији ова три система може на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адекватан начин извршити подстицај на родитеље да благовремено препознају потребе </w:t>
      </w:r>
      <w:r w:rsidR="00F62DC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детета и 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пруже адекватну помоћ и подршку у задовољавању </w:t>
      </w:r>
      <w:r w:rsidR="003051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дететових 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потреба. </w:t>
      </w:r>
      <w:r w:rsidR="0052172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Такође, било је и речи 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да је </w:t>
      </w:r>
      <w:r w:rsidR="00461A2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зраст од нула до шест година 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најзначајнији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 целокупан развој детета из разлога што 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ете обрасце породичног васпитања</w:t>
      </w:r>
      <w:r w:rsidR="00A44B4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понашања усваја</w:t>
      </w:r>
      <w:r w:rsidR="0049029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првенствено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 својих родитеља и 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уку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ћана и те обрасце понашања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преноси</w:t>
      </w:r>
      <w:r w:rsidR="00D228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касније</w:t>
      </w:r>
      <w:r w:rsidR="00DB40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у своју породици. </w:t>
      </w:r>
      <w:r w:rsidR="0021468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Истакнуто је да је родитељство један од најодговорнијих дужности и обавеза и да би било пожељно да што више родитеља  прође кроз одређене програме припреме и обуке како би знали да препознају потешкоће и проблеме код деце. С тим у вези, као један од битних алата у подршци родитељима препознате су управо школе за родитеље, али и рад са младима као и са младим брачним паровимаа који намеравају да постану родитељи, уз констатацију да је уочена мањкавост што се сви програми који се односе на школе за родитеље код нас слабо потенцирају и афирмишу.  </w:t>
      </w:r>
    </w:p>
    <w:p w:rsidR="002E53BD" w:rsidRPr="004E0588" w:rsidRDefault="002E53B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1F6750" w:rsidRPr="004E0588" w:rsidRDefault="00DB40D2" w:rsidP="004E05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F728F9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Милка Милов</w:t>
      </w:r>
      <w:r w:rsidR="00D256A5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ановић Минић, државни секретар м</w:t>
      </w:r>
      <w:r w:rsidR="00F728F9"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инистарства,</w:t>
      </w:r>
      <w:r w:rsidR="00F728F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3A633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25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је информисала Одбор</w:t>
      </w:r>
      <w:r w:rsidR="00F728F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 томе да је М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инистарство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</w:t>
      </w:r>
      <w:r w:rsidR="00CC051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бргу о породици и демографију 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предлагач </w:t>
      </w:r>
      <w:r w:rsidR="00D256A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Закона о 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измена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доп</w:t>
      </w:r>
      <w:r w:rsidR="006129E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уна Породичног закона и да</w:t>
      </w:r>
      <w:r w:rsidR="0050647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е </w:t>
      </w:r>
      <w:r w:rsidR="0050647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очекује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измена многих одредби закона</w:t>
      </w:r>
      <w:r w:rsidR="00D82D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4A5EB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између осталог и </w:t>
      </w:r>
      <w:r w:rsidR="007A65C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увођење потпуне забране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физичког кажњавања де</w:t>
      </w:r>
      <w:r w:rsidR="00F728F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це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 П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осебно 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 </w:t>
      </w:r>
      <w:r w:rsidR="00272B2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ставила акценат на то да сама одредба забране физичког кажњавања није репресивна правна норма, већ  подразумева континуиран рад са родитељима, односно активан рад са родитељима кроз саветовалишта у циљу подстицања и развијања ненасилних стилова васпитања и афирмације позитивног родитељства. </w:t>
      </w:r>
      <w:r w:rsidR="00C9571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="0050647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оред тога</w:t>
      </w:r>
      <w:r w:rsidR="00E067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6129E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испред Министарства је</w:t>
      </w:r>
      <w:r w:rsidR="00E067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најављена сарадња са УНИЦЕФ-ом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 питању спровођења</w:t>
      </w:r>
      <w:r w:rsidR="0050647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анализе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ресурс</w:t>
      </w:r>
      <w:r w:rsidR="00E067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заједници, тачније анализе ресурса у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80 дневних боравака и 40 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саветовалишта за брак широм 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Републике 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Србије, 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са надом да</w:t>
      </w:r>
      <w:r w:rsidR="0050647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ће резултати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овог истр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аживања</w:t>
      </w:r>
      <w:r w:rsidR="00D82D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37F9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</w:t>
      </w:r>
      <w:r w:rsidR="0050647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значајној мери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бити подршка имплементацији П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рограма 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„П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одстицајног родитељства</w:t>
      </w:r>
      <w:r w:rsidR="00E2622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“</w:t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D82D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Поред тога, 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Одбор је информисан и о том да је мин</w:t>
      </w:r>
      <w:r w:rsidR="00D82D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истарство план</w:t>
      </w:r>
      <w:r w:rsidR="00F97B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ирало обилазак 150 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локалних самоуправа како би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се сагледале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прилике на тере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ну и уочили ефикасни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начин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 унапређења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дем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ографска слике </w:t>
      </w:r>
      <w:r w:rsidR="00F97BC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Републике 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Србије</w:t>
      </w:r>
      <w:r w:rsidR="00D82D9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 наглашавајући да је б</w:t>
      </w:r>
      <w:r w:rsidR="00D947D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рига о родитељима препозната као</w:t>
      </w:r>
      <w:r w:rsidR="0020017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темељ једне дугорочне и квалитетне демографске политике.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2E53BD" w:rsidRPr="004E0588" w:rsidRDefault="002E53BD" w:rsidP="004E05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0270B3" w:rsidRPr="004E0588" w:rsidRDefault="00521C88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 току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дискусије 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посебно 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 стављен акценат на то да 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су 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деца, као и демографска слика земље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A74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стратешко опредељење Републике 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Србије, 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наглашавајући да 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је улаг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ање у децу улагање у будућнос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т. Поред тога, </w:t>
      </w:r>
      <w:r w:rsidR="00A74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било је и речи 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да је у предхо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дном периоду доста учињено на ни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воу локалних самоупра</w:t>
      </w:r>
      <w:r w:rsidR="00C33D9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ва</w:t>
      </w:r>
      <w:r w:rsidR="00A74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(нпр: општине Кнић, велики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33D9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допринос 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некадашњег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ресора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 демографију и популациону политику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043C6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 челу са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43C6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проф. др Славицом</w:t>
      </w:r>
      <w:r w:rsidR="00351D77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Ђукић Дејановић</w:t>
      </w:r>
      <w:r w:rsidR="00A74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што је резултирало повећањем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број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новорођених б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еба на територији општине Кнић</w:t>
      </w:r>
      <w:r w:rsidR="00043C6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великим напретком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 питању образовања деце</w:t>
      </w:r>
      <w:r w:rsidR="00A749B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B906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као и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оснив</w:t>
      </w:r>
      <w:r w:rsidR="00C55E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ње</w:t>
      </w:r>
      <w:r w:rsidR="00C55E8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м</w:t>
      </w:r>
      <w:r w:rsidR="000D6EC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саветовалиштва за 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младе и</w:t>
      </w:r>
      <w:r w:rsidR="000D6EC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 родитеље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)</w:t>
      </w:r>
      <w:r w:rsidR="000D6EC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Т</w:t>
      </w:r>
      <w:r w:rsidR="00E26BD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кође, 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уочено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 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да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су досадашње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мере 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које су спровођене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на локалном нивоу, 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кроз разне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видове популационе политике и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политике </w:t>
      </w:r>
      <w:r w:rsidR="002910C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демографије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зузетно значајне за мање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средине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да је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улагање у 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села и у мање локалне средине од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из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узетне важности за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очува</w:t>
      </w:r>
      <w:r w:rsidR="000D1D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ње становништва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сеоским и малим </w:t>
      </w:r>
      <w:r w:rsidR="00EB6FF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срединама. 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С тим у</w:t>
      </w:r>
      <w:r w:rsidR="00E26BD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вези, 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изнета је сугеристија и предложено је </w:t>
      </w:r>
      <w:r w:rsidR="00EB6FF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да све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што се 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тренутно реализује у оквиру ЛЕГО пројек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т</w:t>
      </w:r>
      <w:r w:rsidR="00C30F1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великим градовима</w:t>
      </w:r>
      <w:r w:rsidR="00EB6FF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 буде исто</w:t>
      </w:r>
      <w:r w:rsidR="006312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доступно и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омогућен</w:t>
      </w:r>
      <w:r w:rsidR="00EB6FF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</w:t>
      </w:r>
      <w:r w:rsidR="000270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мањим</w:t>
      </w:r>
      <w:r w:rsidR="00EB6FF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локалним срединама</w:t>
      </w:r>
      <w:r w:rsidR="00E01D3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2E53BD" w:rsidRPr="004E0588" w:rsidRDefault="002E53B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0258A" w:rsidRPr="004E0588" w:rsidRDefault="00FB67B6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Говорећи о проб</w:t>
      </w:r>
      <w:r w:rsidR="00E01D3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лему вршњачког насиља</w:t>
      </w:r>
      <w:r w:rsidR="008908A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насиља у породици</w:t>
      </w:r>
      <w:r w:rsidR="00E01D3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 т</w:t>
      </w:r>
      <w:r w:rsidR="008908A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оком дискусије је уочен проблем </w:t>
      </w:r>
      <w:r w:rsidR="00914E2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који је видљив у мањим локалним срединама, где</w:t>
      </w:r>
      <w:r w:rsidR="00E22F2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се становништво тешко</w:t>
      </w:r>
      <w:r w:rsidR="008908A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одлучују да</w:t>
      </w:r>
      <w:r w:rsidR="00E22F21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насиље пријаве</w:t>
      </w:r>
      <w:r w:rsidR="00E01D3B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из разлога што се људи међусобно познају.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Полазећи од тога, изнет је предлог да се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 нивоу министарства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покрене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афирмише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модел  међусекторске сарадње који би локалне самоуправе преузеле, а на начи</w:t>
      </w:r>
      <w:r w:rsidR="00BE6CA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 се оснује</w:t>
      </w:r>
      <w:r w:rsidR="00926D6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савет који би у поменутим</w:t>
      </w:r>
      <w:r w:rsidR="00DA79B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случајевима реаговао и пријављивао насиље и омогућавао тиме да деца и у мањим срединама </w:t>
      </w:r>
      <w:r w:rsidR="00722A3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имају адекватну заштиту од сваког облика злостављања</w:t>
      </w:r>
      <w:r w:rsidR="00FA357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  <w:r w:rsidR="003D183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Такође, истакнута је </w:t>
      </w:r>
      <w:r w:rsidR="00FA357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неопходност 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интерсекторск</w:t>
      </w:r>
      <w:r w:rsidR="00FA357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сарадњ</w:t>
      </w:r>
      <w:r w:rsidR="00FA357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е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у локалним самоуправама</w:t>
      </w:r>
      <w:r w:rsidR="00C52F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 са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циљем</w:t>
      </w:r>
      <w:r w:rsidR="00FA357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што већег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мотиви</w:t>
      </w:r>
      <w:r w:rsidR="00C52F7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сања</w:t>
      </w:r>
      <w:r w:rsidR="00FA357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родитеља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 будући</w:t>
      </w:r>
      <w:r w:rsidR="00FA357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х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родитељи, </w:t>
      </w:r>
      <w:r w:rsidR="00FA357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као и  посвећивања додатне пажње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омладини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у саветовалиштима за омладину</w:t>
      </w:r>
      <w:r w:rsidR="003D183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 а у сврху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подизања свести и едукације будућих родитеља и  омладине</w:t>
      </w:r>
      <w:r w:rsidR="0045179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 важности родитељства и његовог пресудног утицаја 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на развој</w:t>
      </w:r>
      <w:r w:rsidR="0045179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 целокупан живот</w:t>
      </w:r>
      <w:r w:rsidR="001D7014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детета. 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 вези са горе поменутим, испред Министарства за бригу о породици и демографију је наглашено да су канцеларије за младе на нивоу локалних самоуправа значајни ресурси управо за подизање свести младих о значају и превенцији болести које утичу на репродуктивно здравље, али и уопште храбрење младих људи да што пре ступају у брачне заједнице и да рађају децу, а уз снажну подршку које  Министарство даје у програму „Србија 2025“, </w:t>
      </w:r>
      <w:r w:rsidR="00167E1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lastRenderedPageBreak/>
        <w:t xml:space="preserve">којим се 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кроз побољшање п</w:t>
      </w:r>
      <w:r w:rsidR="00167E1E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рилика за живот на локалу подржава и оснажује развој </w:t>
      </w:r>
      <w:r w:rsidR="00E0258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локалних самоуправа.</w:t>
      </w:r>
    </w:p>
    <w:p w:rsidR="002E53BD" w:rsidRPr="004E0588" w:rsidRDefault="002E53B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B64D2" w:rsidRPr="004E0588" w:rsidRDefault="00B702BE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Током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дискусије председник Одбора </w:t>
      </w:r>
      <w:r w:rsidR="00FE0BAA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је посебно ставио акценат на присутан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проблем одсуства очева у подизању деце, што се</w:t>
      </w:r>
      <w:r w:rsidR="00CB64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ражава  на родитељство у целини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али такође препознајући и </w:t>
      </w:r>
      <w:r w:rsidR="00C226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додатне потребе и 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проблеме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категорије деце са посебним потребама</w:t>
      </w:r>
      <w:r w:rsidR="00C226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 као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B64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деце која имају неку болест</w:t>
      </w:r>
      <w:r w:rsidR="00C226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 Говорећи у том правцу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C226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председник је нагласио да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треба 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ви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дети које конкретне кораке </w:t>
      </w:r>
      <w:r w:rsidR="00C226D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треба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предузети и </w:t>
      </w:r>
      <w:r w:rsidR="00CB64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шта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би </w:t>
      </w:r>
      <w:r w:rsidR="00CB64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треба</w:t>
      </w:r>
      <w:r w:rsidR="00070479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ло изменити у оквиру постојећих законских решења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па је с тим у вези </w:t>
      </w:r>
      <w:r w:rsidR="00127B1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позвао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1C1CD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да се испред Одбора изађе са одређеним конкретним предлозима.</w:t>
      </w:r>
      <w:r w:rsidR="009D69F8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Поред тога, председник је искористио  прилику да скрене пажњу Министарству  на конкретан  случај, који је био и предмет медијског интересовања, а тиче се додељивања старатељства за дете у Раковици и истакао да</w:t>
      </w:r>
      <w:r w:rsidR="006432F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првенствено требало водити рачуна о интересу самог детета, на шта је одговорено да Министарство п</w:t>
      </w:r>
      <w:r w:rsidR="00B651E5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рати случај од почетка и да је </w:t>
      </w:r>
      <w:r w:rsidR="000672B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спроведена  контрола над стручним радом, у области породично правне заштите, контрола над стручним радом и стручним процедурама у Центру за социјални 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рад, али да нису пронађена</w:t>
      </w:r>
      <w:r w:rsidR="00CB64D2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никаква одступања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, о чему су обавештене све релевантне институције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, уз напомену да Центар за социјални рад даје мишљење, али да то </w:t>
      </w:r>
      <w:r w:rsidR="00E7473F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мишљење није одлучујуће, из разлога што</w:t>
      </w:r>
      <w:r w:rsidR="00CF641C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суд цени и друге доказе у доказном поступку. </w:t>
      </w:r>
    </w:p>
    <w:p w:rsidR="002E53BD" w:rsidRPr="004E0588" w:rsidRDefault="002E53BD" w:rsidP="004E05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CB5F83" w:rsidRPr="004E0588" w:rsidRDefault="00CB64D2" w:rsidP="004E05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 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Председник </w:t>
      </w:r>
      <w:r w:rsidR="003D19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Одбора </w:t>
      </w:r>
      <w:r w:rsidR="006432F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је, на крају, 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закључио да је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идеал</w:t>
      </w:r>
      <w:r w:rsidR="00B53D6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свих нас</w:t>
      </w:r>
      <w:r w:rsidR="00FD67D6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да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деца остварују </w:t>
      </w:r>
      <w:r w:rsidR="00B53D6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своја права у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хармоничном и подстицајном породи</w:t>
      </w:r>
      <w:r w:rsidR="00B53D6D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чном окружењу у чијем остваривању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родитељи имају кључну улогу и да ће у</w:t>
      </w:r>
      <w:r w:rsidR="003D19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том смислу 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Одбор</w:t>
      </w:r>
      <w:r w:rsidR="003D19C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за права детета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наставити са активностима усмереним на додатно унапређење права деце, са посебним освртом на континуирану и потпуну посвећеност заштити права д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еце, родитеља и породице уопште, уз сугестију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13D7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да се на нивоу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Одбор</w:t>
      </w:r>
      <w:r w:rsidR="00E13D7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а покрену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иницијативе у циљу конкретнијег сагледавања и доношења решења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 у овој </w:t>
      </w:r>
      <w:r w:rsidR="00FC1B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области</w:t>
      </w:r>
      <w:r w:rsidR="00CB5F83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>.</w:t>
      </w:r>
    </w:p>
    <w:p w:rsidR="00CB5F83" w:rsidRPr="004E0588" w:rsidRDefault="00CB5F83" w:rsidP="004E058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</w:p>
    <w:p w:rsidR="00F24B70" w:rsidRPr="004E0588" w:rsidRDefault="00F24B70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Седница је завршена у 14,15 часова. </w:t>
      </w:r>
    </w:p>
    <w:p w:rsidR="00F24B70" w:rsidRPr="004E0588" w:rsidRDefault="00F24B70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F24B70" w:rsidRPr="004E0588" w:rsidRDefault="00F24B70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4E0588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Саставни део овог записника чини препис обрађеног тонског снимка, вођен на седници Одбора.</w:t>
      </w:r>
    </w:p>
    <w:p w:rsidR="00F24B70" w:rsidRPr="004E0588" w:rsidRDefault="00F24B70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F24B70" w:rsidRPr="004E0588" w:rsidRDefault="00F24B70" w:rsidP="004E05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:rsidR="00F24B70" w:rsidRPr="004E0588" w:rsidRDefault="00F24B70" w:rsidP="004E058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СЕКРЕТАР ОДБОРА                                                         ПРЕДСЕДНИК ОДБОРА     </w:t>
      </w:r>
    </w:p>
    <w:p w:rsidR="00F24B70" w:rsidRPr="004E0588" w:rsidRDefault="00F24B70" w:rsidP="004E058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</w:t>
      </w:r>
    </w:p>
    <w:p w:rsidR="00F24B70" w:rsidRPr="004E0588" w:rsidRDefault="00F24B70" w:rsidP="004E058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Јелена Ђорић                                                                              Ивица Дачић</w:t>
      </w:r>
    </w:p>
    <w:p w:rsidR="001D7014" w:rsidRPr="004E0588" w:rsidRDefault="001D7014" w:rsidP="004E05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A79B3" w:rsidRPr="004E0588" w:rsidRDefault="00DA79B3" w:rsidP="004E05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E01D3B" w:rsidRPr="004E0588" w:rsidRDefault="001D7014" w:rsidP="004E058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1F6750" w:rsidRPr="004E0588" w:rsidRDefault="00C95712" w:rsidP="004E05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 w:rsidR="001F6750"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1F6750" w:rsidRPr="004E0588" w:rsidRDefault="001F6750" w:rsidP="004E058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bookmarkStart w:id="0" w:name="_GoBack"/>
      <w:bookmarkEnd w:id="0"/>
    </w:p>
    <w:p w:rsidR="00DB40D2" w:rsidRPr="004E0588" w:rsidRDefault="00DB40D2" w:rsidP="004E058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4218A9" w:rsidRPr="004E0588" w:rsidRDefault="004218A9" w:rsidP="004E0588">
      <w:pPr>
        <w:spacing w:after="0" w:line="240" w:lineRule="auto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</w:p>
    <w:p w:rsidR="00420A39" w:rsidRPr="004E0588" w:rsidRDefault="00420A39" w:rsidP="004E058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4E0588">
        <w:rPr>
          <w:rFonts w:ascii="Times New Roman" w:hAnsi="Times New Roman" w:cs="Times New Roman"/>
          <w:noProof/>
          <w:sz w:val="24"/>
          <w:szCs w:val="24"/>
          <w:lang w:val="sr-Cyrl-RS"/>
        </w:rPr>
        <w:tab/>
        <w:t xml:space="preserve"> </w:t>
      </w:r>
    </w:p>
    <w:sectPr w:rsidR="00420A39" w:rsidRPr="004E0588" w:rsidSect="00DC4A1D">
      <w:foot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94" w:rsidRDefault="00AF7D94" w:rsidP="00DC4A1D">
      <w:pPr>
        <w:spacing w:after="0" w:line="240" w:lineRule="auto"/>
      </w:pPr>
      <w:r>
        <w:separator/>
      </w:r>
    </w:p>
  </w:endnote>
  <w:endnote w:type="continuationSeparator" w:id="0">
    <w:p w:rsidR="00AF7D94" w:rsidRDefault="00AF7D94" w:rsidP="00DC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3440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4A1D" w:rsidRDefault="00DC4A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58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C4A1D" w:rsidRDefault="00DC4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94" w:rsidRDefault="00AF7D94" w:rsidP="00DC4A1D">
      <w:pPr>
        <w:spacing w:after="0" w:line="240" w:lineRule="auto"/>
      </w:pPr>
      <w:r>
        <w:separator/>
      </w:r>
    </w:p>
  </w:footnote>
  <w:footnote w:type="continuationSeparator" w:id="0">
    <w:p w:rsidR="00AF7D94" w:rsidRDefault="00AF7D94" w:rsidP="00DC4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3D0D"/>
    <w:multiLevelType w:val="hybridMultilevel"/>
    <w:tmpl w:val="752A522A"/>
    <w:lvl w:ilvl="0" w:tplc="8A1496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1F"/>
    <w:rsid w:val="00001DF9"/>
    <w:rsid w:val="00003FEF"/>
    <w:rsid w:val="000237F3"/>
    <w:rsid w:val="000270B3"/>
    <w:rsid w:val="000319CA"/>
    <w:rsid w:val="000359BC"/>
    <w:rsid w:val="00043C6A"/>
    <w:rsid w:val="0004503E"/>
    <w:rsid w:val="00045642"/>
    <w:rsid w:val="0004743D"/>
    <w:rsid w:val="000475BE"/>
    <w:rsid w:val="00047E5E"/>
    <w:rsid w:val="00050710"/>
    <w:rsid w:val="000648EE"/>
    <w:rsid w:val="000672BD"/>
    <w:rsid w:val="00070479"/>
    <w:rsid w:val="0007232C"/>
    <w:rsid w:val="00073C1A"/>
    <w:rsid w:val="00091F53"/>
    <w:rsid w:val="00095FC1"/>
    <w:rsid w:val="000A32F4"/>
    <w:rsid w:val="000A4E68"/>
    <w:rsid w:val="000B3F3F"/>
    <w:rsid w:val="000C6CD0"/>
    <w:rsid w:val="000D004A"/>
    <w:rsid w:val="000D1D10"/>
    <w:rsid w:val="000D6EC8"/>
    <w:rsid w:val="000E01E3"/>
    <w:rsid w:val="000F26AE"/>
    <w:rsid w:val="00117E5C"/>
    <w:rsid w:val="00124318"/>
    <w:rsid w:val="001259C6"/>
    <w:rsid w:val="00127B10"/>
    <w:rsid w:val="001345D2"/>
    <w:rsid w:val="00136B86"/>
    <w:rsid w:val="001508FF"/>
    <w:rsid w:val="00167E1E"/>
    <w:rsid w:val="0018764A"/>
    <w:rsid w:val="00196C3A"/>
    <w:rsid w:val="001B1624"/>
    <w:rsid w:val="001B2281"/>
    <w:rsid w:val="001B3F10"/>
    <w:rsid w:val="001B64C0"/>
    <w:rsid w:val="001B7B9B"/>
    <w:rsid w:val="001C1CD8"/>
    <w:rsid w:val="001C356A"/>
    <w:rsid w:val="001D1278"/>
    <w:rsid w:val="001D1677"/>
    <w:rsid w:val="001D4FE4"/>
    <w:rsid w:val="001D7014"/>
    <w:rsid w:val="001E1FD7"/>
    <w:rsid w:val="001F11D5"/>
    <w:rsid w:val="001F1452"/>
    <w:rsid w:val="001F3675"/>
    <w:rsid w:val="001F4EB5"/>
    <w:rsid w:val="001F6750"/>
    <w:rsid w:val="001F6E9D"/>
    <w:rsid w:val="001F7537"/>
    <w:rsid w:val="0020017A"/>
    <w:rsid w:val="00210AAA"/>
    <w:rsid w:val="00214685"/>
    <w:rsid w:val="0022097E"/>
    <w:rsid w:val="00226314"/>
    <w:rsid w:val="002370AF"/>
    <w:rsid w:val="00237F9F"/>
    <w:rsid w:val="00245859"/>
    <w:rsid w:val="00272B25"/>
    <w:rsid w:val="0027411C"/>
    <w:rsid w:val="002910C1"/>
    <w:rsid w:val="002A30FC"/>
    <w:rsid w:val="002A33C0"/>
    <w:rsid w:val="002A3426"/>
    <w:rsid w:val="002B00BC"/>
    <w:rsid w:val="002C4EE5"/>
    <w:rsid w:val="002D4ECE"/>
    <w:rsid w:val="002D7E9C"/>
    <w:rsid w:val="002E53BD"/>
    <w:rsid w:val="002E6604"/>
    <w:rsid w:val="002E66F3"/>
    <w:rsid w:val="002F0992"/>
    <w:rsid w:val="002F3549"/>
    <w:rsid w:val="002F7E19"/>
    <w:rsid w:val="003047C0"/>
    <w:rsid w:val="003051BD"/>
    <w:rsid w:val="003145D6"/>
    <w:rsid w:val="00350C71"/>
    <w:rsid w:val="00351D77"/>
    <w:rsid w:val="00363E55"/>
    <w:rsid w:val="00371DBD"/>
    <w:rsid w:val="0038060F"/>
    <w:rsid w:val="00387F1A"/>
    <w:rsid w:val="003A193F"/>
    <w:rsid w:val="003A2524"/>
    <w:rsid w:val="003A6336"/>
    <w:rsid w:val="003B55F8"/>
    <w:rsid w:val="003B5AC3"/>
    <w:rsid w:val="003B7BD5"/>
    <w:rsid w:val="003C5B8E"/>
    <w:rsid w:val="003C77D5"/>
    <w:rsid w:val="003D183D"/>
    <w:rsid w:val="003D19C0"/>
    <w:rsid w:val="003E312E"/>
    <w:rsid w:val="003E3921"/>
    <w:rsid w:val="003F5FC8"/>
    <w:rsid w:val="00420A39"/>
    <w:rsid w:val="004218A9"/>
    <w:rsid w:val="00421F2C"/>
    <w:rsid w:val="004250D5"/>
    <w:rsid w:val="004370B0"/>
    <w:rsid w:val="0045179A"/>
    <w:rsid w:val="00461A29"/>
    <w:rsid w:val="004639DD"/>
    <w:rsid w:val="00467180"/>
    <w:rsid w:val="00467D11"/>
    <w:rsid w:val="00472ADD"/>
    <w:rsid w:val="0049029E"/>
    <w:rsid w:val="00494455"/>
    <w:rsid w:val="004A220A"/>
    <w:rsid w:val="004A4402"/>
    <w:rsid w:val="004A5EB0"/>
    <w:rsid w:val="004A6B19"/>
    <w:rsid w:val="004B5047"/>
    <w:rsid w:val="004B6D8D"/>
    <w:rsid w:val="004C0FC6"/>
    <w:rsid w:val="004C1AE3"/>
    <w:rsid w:val="004C6A31"/>
    <w:rsid w:val="004D1658"/>
    <w:rsid w:val="004E0588"/>
    <w:rsid w:val="005001C2"/>
    <w:rsid w:val="00503BAE"/>
    <w:rsid w:val="00506470"/>
    <w:rsid w:val="0051052E"/>
    <w:rsid w:val="00514871"/>
    <w:rsid w:val="00520056"/>
    <w:rsid w:val="0052172B"/>
    <w:rsid w:val="00521C88"/>
    <w:rsid w:val="00521D36"/>
    <w:rsid w:val="00530F12"/>
    <w:rsid w:val="00562031"/>
    <w:rsid w:val="00565BB3"/>
    <w:rsid w:val="005707A9"/>
    <w:rsid w:val="005719C4"/>
    <w:rsid w:val="00571B3C"/>
    <w:rsid w:val="00577395"/>
    <w:rsid w:val="00581FAD"/>
    <w:rsid w:val="005916B4"/>
    <w:rsid w:val="0059197C"/>
    <w:rsid w:val="00595DEF"/>
    <w:rsid w:val="005A4ADE"/>
    <w:rsid w:val="005B560D"/>
    <w:rsid w:val="005E2CA6"/>
    <w:rsid w:val="00611942"/>
    <w:rsid w:val="006129ED"/>
    <w:rsid w:val="0061489B"/>
    <w:rsid w:val="00617866"/>
    <w:rsid w:val="0062394E"/>
    <w:rsid w:val="00624BCC"/>
    <w:rsid w:val="00627D96"/>
    <w:rsid w:val="006312D3"/>
    <w:rsid w:val="00634413"/>
    <w:rsid w:val="0063721D"/>
    <w:rsid w:val="006432F0"/>
    <w:rsid w:val="00645862"/>
    <w:rsid w:val="00646935"/>
    <w:rsid w:val="00661E6B"/>
    <w:rsid w:val="006666B1"/>
    <w:rsid w:val="00680A3B"/>
    <w:rsid w:val="006B1527"/>
    <w:rsid w:val="006B464D"/>
    <w:rsid w:val="006B63B2"/>
    <w:rsid w:val="006D0A35"/>
    <w:rsid w:val="006D31AA"/>
    <w:rsid w:val="006D65C9"/>
    <w:rsid w:val="006E36C3"/>
    <w:rsid w:val="006E4F05"/>
    <w:rsid w:val="006E68CE"/>
    <w:rsid w:val="006E6CA9"/>
    <w:rsid w:val="0070100A"/>
    <w:rsid w:val="00702713"/>
    <w:rsid w:val="007028A7"/>
    <w:rsid w:val="00712EDA"/>
    <w:rsid w:val="007137BB"/>
    <w:rsid w:val="00713DD7"/>
    <w:rsid w:val="00722A3D"/>
    <w:rsid w:val="00725FAE"/>
    <w:rsid w:val="007267CC"/>
    <w:rsid w:val="007454B4"/>
    <w:rsid w:val="007505BF"/>
    <w:rsid w:val="00750CC4"/>
    <w:rsid w:val="00753632"/>
    <w:rsid w:val="007658B7"/>
    <w:rsid w:val="007748B6"/>
    <w:rsid w:val="00781B81"/>
    <w:rsid w:val="00785ABA"/>
    <w:rsid w:val="007A65CB"/>
    <w:rsid w:val="007B1246"/>
    <w:rsid w:val="007C3A40"/>
    <w:rsid w:val="007D74F4"/>
    <w:rsid w:val="007F53DD"/>
    <w:rsid w:val="00801137"/>
    <w:rsid w:val="0080332A"/>
    <w:rsid w:val="00813FD4"/>
    <w:rsid w:val="00826229"/>
    <w:rsid w:val="008348CE"/>
    <w:rsid w:val="00836630"/>
    <w:rsid w:val="00837AE8"/>
    <w:rsid w:val="00854E17"/>
    <w:rsid w:val="00854EF0"/>
    <w:rsid w:val="008571A8"/>
    <w:rsid w:val="00865E6B"/>
    <w:rsid w:val="00876E0C"/>
    <w:rsid w:val="008908A8"/>
    <w:rsid w:val="008C64AF"/>
    <w:rsid w:val="008D10B1"/>
    <w:rsid w:val="00901587"/>
    <w:rsid w:val="009107A5"/>
    <w:rsid w:val="00912B5D"/>
    <w:rsid w:val="00914E20"/>
    <w:rsid w:val="00920642"/>
    <w:rsid w:val="00921BA2"/>
    <w:rsid w:val="00926D6E"/>
    <w:rsid w:val="009314A6"/>
    <w:rsid w:val="00940C30"/>
    <w:rsid w:val="009452EE"/>
    <w:rsid w:val="0095688B"/>
    <w:rsid w:val="00963E92"/>
    <w:rsid w:val="00964EBB"/>
    <w:rsid w:val="00974C11"/>
    <w:rsid w:val="00980B9C"/>
    <w:rsid w:val="00981AB3"/>
    <w:rsid w:val="00991805"/>
    <w:rsid w:val="00995AD2"/>
    <w:rsid w:val="009A04EE"/>
    <w:rsid w:val="009A0E4C"/>
    <w:rsid w:val="009B35B4"/>
    <w:rsid w:val="009C381F"/>
    <w:rsid w:val="009D69F8"/>
    <w:rsid w:val="009E3BA6"/>
    <w:rsid w:val="00A075D4"/>
    <w:rsid w:val="00A12073"/>
    <w:rsid w:val="00A203C2"/>
    <w:rsid w:val="00A23FE5"/>
    <w:rsid w:val="00A35C5E"/>
    <w:rsid w:val="00A4045D"/>
    <w:rsid w:val="00A44B40"/>
    <w:rsid w:val="00A60271"/>
    <w:rsid w:val="00A63838"/>
    <w:rsid w:val="00A65E54"/>
    <w:rsid w:val="00A6634E"/>
    <w:rsid w:val="00A749B6"/>
    <w:rsid w:val="00A86CBD"/>
    <w:rsid w:val="00A873DD"/>
    <w:rsid w:val="00A9721D"/>
    <w:rsid w:val="00A974B8"/>
    <w:rsid w:val="00AB6C4E"/>
    <w:rsid w:val="00AC02EF"/>
    <w:rsid w:val="00AD1C8F"/>
    <w:rsid w:val="00AD30B2"/>
    <w:rsid w:val="00AD420A"/>
    <w:rsid w:val="00AE2378"/>
    <w:rsid w:val="00AF0C8F"/>
    <w:rsid w:val="00AF3F64"/>
    <w:rsid w:val="00AF7D94"/>
    <w:rsid w:val="00B02C31"/>
    <w:rsid w:val="00B07F77"/>
    <w:rsid w:val="00B12526"/>
    <w:rsid w:val="00B17DBC"/>
    <w:rsid w:val="00B27B91"/>
    <w:rsid w:val="00B329B6"/>
    <w:rsid w:val="00B410F6"/>
    <w:rsid w:val="00B51939"/>
    <w:rsid w:val="00B53D6D"/>
    <w:rsid w:val="00B56290"/>
    <w:rsid w:val="00B65043"/>
    <w:rsid w:val="00B651E5"/>
    <w:rsid w:val="00B702BE"/>
    <w:rsid w:val="00B737E1"/>
    <w:rsid w:val="00B77771"/>
    <w:rsid w:val="00B80E62"/>
    <w:rsid w:val="00B90683"/>
    <w:rsid w:val="00B971AD"/>
    <w:rsid w:val="00BA0105"/>
    <w:rsid w:val="00BA0C8F"/>
    <w:rsid w:val="00BA5FAA"/>
    <w:rsid w:val="00BB075A"/>
    <w:rsid w:val="00BB615F"/>
    <w:rsid w:val="00BC60B5"/>
    <w:rsid w:val="00BE286D"/>
    <w:rsid w:val="00BE6CAE"/>
    <w:rsid w:val="00BE7E53"/>
    <w:rsid w:val="00BF08E1"/>
    <w:rsid w:val="00BF0F9E"/>
    <w:rsid w:val="00BF183D"/>
    <w:rsid w:val="00C00ED8"/>
    <w:rsid w:val="00C01210"/>
    <w:rsid w:val="00C01A5A"/>
    <w:rsid w:val="00C01B40"/>
    <w:rsid w:val="00C035CC"/>
    <w:rsid w:val="00C05BB1"/>
    <w:rsid w:val="00C1418D"/>
    <w:rsid w:val="00C226D3"/>
    <w:rsid w:val="00C30F13"/>
    <w:rsid w:val="00C33D99"/>
    <w:rsid w:val="00C40FB4"/>
    <w:rsid w:val="00C4526A"/>
    <w:rsid w:val="00C46182"/>
    <w:rsid w:val="00C52F7E"/>
    <w:rsid w:val="00C55E80"/>
    <w:rsid w:val="00C63CB0"/>
    <w:rsid w:val="00C71F75"/>
    <w:rsid w:val="00C72881"/>
    <w:rsid w:val="00C80F57"/>
    <w:rsid w:val="00C866A5"/>
    <w:rsid w:val="00C95712"/>
    <w:rsid w:val="00C97F6E"/>
    <w:rsid w:val="00CA3B27"/>
    <w:rsid w:val="00CA7112"/>
    <w:rsid w:val="00CB0276"/>
    <w:rsid w:val="00CB149B"/>
    <w:rsid w:val="00CB19BD"/>
    <w:rsid w:val="00CB4A29"/>
    <w:rsid w:val="00CB5F83"/>
    <w:rsid w:val="00CB64D2"/>
    <w:rsid w:val="00CB7E22"/>
    <w:rsid w:val="00CC0519"/>
    <w:rsid w:val="00CE0A33"/>
    <w:rsid w:val="00CE0B7D"/>
    <w:rsid w:val="00CE295C"/>
    <w:rsid w:val="00CE4B02"/>
    <w:rsid w:val="00CF641C"/>
    <w:rsid w:val="00D13106"/>
    <w:rsid w:val="00D14D76"/>
    <w:rsid w:val="00D205A3"/>
    <w:rsid w:val="00D22883"/>
    <w:rsid w:val="00D256A5"/>
    <w:rsid w:val="00D30C99"/>
    <w:rsid w:val="00D35C56"/>
    <w:rsid w:val="00D502E7"/>
    <w:rsid w:val="00D60319"/>
    <w:rsid w:val="00D60EE2"/>
    <w:rsid w:val="00D82D9B"/>
    <w:rsid w:val="00D86901"/>
    <w:rsid w:val="00D94238"/>
    <w:rsid w:val="00D947DD"/>
    <w:rsid w:val="00DA11A0"/>
    <w:rsid w:val="00DA33BB"/>
    <w:rsid w:val="00DA79B3"/>
    <w:rsid w:val="00DB40D2"/>
    <w:rsid w:val="00DC1BA8"/>
    <w:rsid w:val="00DC241F"/>
    <w:rsid w:val="00DC27EE"/>
    <w:rsid w:val="00DC4A1D"/>
    <w:rsid w:val="00DD041A"/>
    <w:rsid w:val="00DF71EE"/>
    <w:rsid w:val="00E01D3B"/>
    <w:rsid w:val="00E0258A"/>
    <w:rsid w:val="00E0679B"/>
    <w:rsid w:val="00E11665"/>
    <w:rsid w:val="00E13D73"/>
    <w:rsid w:val="00E22F21"/>
    <w:rsid w:val="00E24771"/>
    <w:rsid w:val="00E26227"/>
    <w:rsid w:val="00E26BDE"/>
    <w:rsid w:val="00E37E05"/>
    <w:rsid w:val="00E54AEA"/>
    <w:rsid w:val="00E5648C"/>
    <w:rsid w:val="00E61ED8"/>
    <w:rsid w:val="00E70F5A"/>
    <w:rsid w:val="00E74645"/>
    <w:rsid w:val="00E7473F"/>
    <w:rsid w:val="00E75D5C"/>
    <w:rsid w:val="00E83024"/>
    <w:rsid w:val="00E96D63"/>
    <w:rsid w:val="00EA0951"/>
    <w:rsid w:val="00EB6748"/>
    <w:rsid w:val="00EB6FF5"/>
    <w:rsid w:val="00ED03F5"/>
    <w:rsid w:val="00ED3643"/>
    <w:rsid w:val="00EF17CA"/>
    <w:rsid w:val="00EF2BA7"/>
    <w:rsid w:val="00F063A6"/>
    <w:rsid w:val="00F158AF"/>
    <w:rsid w:val="00F1647F"/>
    <w:rsid w:val="00F1736D"/>
    <w:rsid w:val="00F21404"/>
    <w:rsid w:val="00F24B70"/>
    <w:rsid w:val="00F35ED6"/>
    <w:rsid w:val="00F428CE"/>
    <w:rsid w:val="00F60B52"/>
    <w:rsid w:val="00F6212D"/>
    <w:rsid w:val="00F62DC4"/>
    <w:rsid w:val="00F66711"/>
    <w:rsid w:val="00F728F9"/>
    <w:rsid w:val="00F758CA"/>
    <w:rsid w:val="00F84378"/>
    <w:rsid w:val="00F908A3"/>
    <w:rsid w:val="00F97BCE"/>
    <w:rsid w:val="00FA3578"/>
    <w:rsid w:val="00FB08AE"/>
    <w:rsid w:val="00FB285C"/>
    <w:rsid w:val="00FB3322"/>
    <w:rsid w:val="00FB35EC"/>
    <w:rsid w:val="00FB374D"/>
    <w:rsid w:val="00FB4622"/>
    <w:rsid w:val="00FB564D"/>
    <w:rsid w:val="00FB67B6"/>
    <w:rsid w:val="00FC1B83"/>
    <w:rsid w:val="00FC7F8A"/>
    <w:rsid w:val="00FD67D6"/>
    <w:rsid w:val="00FE0702"/>
    <w:rsid w:val="00FE0BAA"/>
    <w:rsid w:val="00FE3B8B"/>
    <w:rsid w:val="00FE58B1"/>
    <w:rsid w:val="00FE69B4"/>
    <w:rsid w:val="00FF16B9"/>
    <w:rsid w:val="00FF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00956"/>
  <w15:docId w15:val="{E8188134-7DC0-46B1-9E5A-B6A5A675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81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BCC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A1D"/>
  </w:style>
  <w:style w:type="paragraph" w:styleId="Footer">
    <w:name w:val="footer"/>
    <w:basedOn w:val="Normal"/>
    <w:link w:val="FooterChar"/>
    <w:uiPriority w:val="99"/>
    <w:unhideWhenUsed/>
    <w:rsid w:val="00DC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A1D"/>
  </w:style>
  <w:style w:type="paragraph" w:styleId="BalloonText">
    <w:name w:val="Balloon Text"/>
    <w:basedOn w:val="Normal"/>
    <w:link w:val="BalloonTextChar"/>
    <w:uiPriority w:val="99"/>
    <w:semiHidden/>
    <w:unhideWhenUsed/>
    <w:rsid w:val="004E0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6DAA-72BB-4CA0-8CB9-8392F9D9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3994</Words>
  <Characters>22770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Radovic</dc:creator>
  <cp:lastModifiedBy>Jelena Đorić</cp:lastModifiedBy>
  <cp:revision>85</cp:revision>
  <cp:lastPrinted>2021-07-23T12:06:00Z</cp:lastPrinted>
  <dcterms:created xsi:type="dcterms:W3CDTF">2021-07-21T09:18:00Z</dcterms:created>
  <dcterms:modified xsi:type="dcterms:W3CDTF">2021-07-23T12:08:00Z</dcterms:modified>
</cp:coreProperties>
</file>